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82" w:rsidRPr="00463447" w:rsidRDefault="004A6C82" w:rsidP="004A6C82">
      <w:pPr>
        <w:spacing w:line="360" w:lineRule="auto"/>
        <w:jc w:val="both"/>
        <w:rPr>
          <w:rFonts w:ascii="Times New Roman" w:hAnsi="Times New Roman"/>
        </w:rPr>
      </w:pPr>
      <w:r w:rsidRPr="00463447">
        <w:rPr>
          <w:rFonts w:ascii="Times New Roman" w:hAnsi="Times New Roman"/>
        </w:rPr>
        <w:t xml:space="preserve">IMITARI – </w:t>
      </w:r>
      <w:proofErr w:type="gramStart"/>
      <w:r w:rsidRPr="00463447">
        <w:rPr>
          <w:rFonts w:ascii="Times New Roman" w:hAnsi="Times New Roman"/>
        </w:rPr>
        <w:t>TIMEBOX</w:t>
      </w:r>
      <w:r>
        <w:rPr>
          <w:rFonts w:ascii="Times New Roman" w:hAnsi="Times New Roman"/>
        </w:rPr>
        <w:t xml:space="preserve">  (</w:t>
      </w:r>
      <w:proofErr w:type="gramEnd"/>
      <w:r>
        <w:rPr>
          <w:rFonts w:ascii="Times New Roman" w:hAnsi="Times New Roman"/>
        </w:rPr>
        <w:t>Essay by Sebastjan Leban)</w:t>
      </w:r>
    </w:p>
    <w:p w:rsidR="004A6C82" w:rsidRDefault="004A6C82" w:rsidP="004A6C82">
      <w:pPr>
        <w:spacing w:line="360" w:lineRule="auto"/>
        <w:jc w:val="both"/>
        <w:rPr>
          <w:rFonts w:ascii="Times New Roman" w:hAnsi="Times New Roman"/>
        </w:rPr>
      </w:pPr>
      <w:r w:rsidRPr="00CC1177">
        <w:rPr>
          <w:rFonts w:ascii="Times New Roman" w:hAnsi="Times New Roman"/>
        </w:rPr>
        <w:t xml:space="preserve">How are we to break down the reality of contemporary society marked by globalisation and conditioned by continuous technological modernisation? What will be the new revolution of the visible, and what tools are we to develop in order to be able to read and analyse the ever more complex processes of its representation? Development does not only imply the technological progress of society, but also the modernisation of all its segments. As stated by </w:t>
      </w:r>
      <w:proofErr w:type="spellStart"/>
      <w:r w:rsidRPr="00CC1177">
        <w:rPr>
          <w:rFonts w:ascii="Times New Roman" w:hAnsi="Times New Roman"/>
        </w:rPr>
        <w:t>Beller</w:t>
      </w:r>
      <w:proofErr w:type="spellEnd"/>
      <w:r w:rsidRPr="00CC1177">
        <w:rPr>
          <w:rFonts w:ascii="Times New Roman" w:hAnsi="Times New Roman"/>
        </w:rPr>
        <w:t xml:space="preserve">, cinema, television, video, computers and the Internet represent </w:t>
      </w:r>
      <w:proofErr w:type="spellStart"/>
      <w:r w:rsidRPr="00CC1177">
        <w:rPr>
          <w:rFonts w:ascii="Times New Roman" w:hAnsi="Times New Roman"/>
        </w:rPr>
        <w:t>deterritorialized</w:t>
      </w:r>
      <w:proofErr w:type="spellEnd"/>
      <w:r w:rsidRPr="00CC1177">
        <w:rPr>
          <w:rFonts w:ascii="Times New Roman" w:hAnsi="Times New Roman"/>
        </w:rPr>
        <w:t xml:space="preserve"> factories in which we, as spectators or users, work. Therefore, in the economy of the visible, looking connotes working. The major contribution to this shift was made by cinema, which, through its cinematic mode of production, transformed the perception of time, reality and fiction, and changed the production process of labour proper.</w:t>
      </w:r>
      <w:r w:rsidRPr="00463447">
        <w:rPr>
          <w:rFonts w:ascii="Times New Roman" w:hAnsi="Times New Roman"/>
        </w:rPr>
        <w:t xml:space="preserve"> </w:t>
      </w:r>
    </w:p>
    <w:p w:rsidR="004A6C82" w:rsidRPr="00463447" w:rsidRDefault="004A6C82" w:rsidP="004A6C82">
      <w:pPr>
        <w:spacing w:line="360" w:lineRule="auto"/>
        <w:jc w:val="both"/>
        <w:rPr>
          <w:rFonts w:ascii="Times New Roman" w:hAnsi="Times New Roman"/>
          <w:szCs w:val="22"/>
        </w:rPr>
      </w:pPr>
      <w:r w:rsidRPr="00463447">
        <w:rPr>
          <w:rFonts w:ascii="Times New Roman" w:hAnsi="Times New Roman"/>
          <w:szCs w:val="22"/>
        </w:rPr>
        <w:t xml:space="preserve">According to </w:t>
      </w:r>
      <w:proofErr w:type="spellStart"/>
      <w:r w:rsidRPr="00463447">
        <w:rPr>
          <w:rFonts w:ascii="Times New Roman" w:hAnsi="Times New Roman"/>
          <w:szCs w:val="22"/>
        </w:rPr>
        <w:t>Beller</w:t>
      </w:r>
      <w:proofErr w:type="spellEnd"/>
      <w:r w:rsidRPr="00463447">
        <w:rPr>
          <w:rFonts w:ascii="Times New Roman" w:hAnsi="Times New Roman"/>
          <w:szCs w:val="22"/>
        </w:rPr>
        <w:t xml:space="preserve">, today the imaginative function is already inherent in perception, which is in turn completely subjected to the conditions of capitalist production and reproduction. The cinematic mode of production and consequently production through new media have brought about a crucial transformation (in the classical sense of </w:t>
      </w:r>
      <w:r>
        <w:rPr>
          <w:rFonts w:ascii="Times New Roman" w:hAnsi="Times New Roman"/>
          <w:szCs w:val="22"/>
        </w:rPr>
        <w:t xml:space="preserve">the </w:t>
      </w:r>
      <w:proofErr w:type="spellStart"/>
      <w:r>
        <w:rPr>
          <w:rFonts w:ascii="Times New Roman" w:hAnsi="Times New Roman"/>
          <w:szCs w:val="22"/>
        </w:rPr>
        <w:t>biopolitics</w:t>
      </w:r>
      <w:proofErr w:type="spellEnd"/>
      <w:r>
        <w:rPr>
          <w:rFonts w:ascii="Times New Roman" w:hAnsi="Times New Roman"/>
          <w:szCs w:val="22"/>
        </w:rPr>
        <w:t xml:space="preserve"> of the State</w:t>
      </w:r>
      <w:r w:rsidRPr="00463447">
        <w:rPr>
          <w:rFonts w:ascii="Times New Roman" w:hAnsi="Times New Roman"/>
          <w:szCs w:val="22"/>
        </w:rPr>
        <w:t xml:space="preserve">) in relation to the control and regulation of life as well, which is now joined by the </w:t>
      </w:r>
      <w:proofErr w:type="spellStart"/>
      <w:r w:rsidRPr="00463447">
        <w:rPr>
          <w:rFonts w:ascii="Times New Roman" w:hAnsi="Times New Roman"/>
          <w:szCs w:val="22"/>
        </w:rPr>
        <w:t>biopolitics</w:t>
      </w:r>
      <w:proofErr w:type="spellEnd"/>
      <w:r w:rsidRPr="00463447">
        <w:rPr>
          <w:rFonts w:ascii="Times New Roman" w:hAnsi="Times New Roman"/>
          <w:szCs w:val="22"/>
        </w:rPr>
        <w:t xml:space="preserve"> of capital. Today, </w:t>
      </w:r>
      <w:r w:rsidRPr="00DB3185">
        <w:rPr>
          <w:rFonts w:ascii="Times New Roman" w:hAnsi="Times New Roman"/>
          <w:szCs w:val="22"/>
        </w:rPr>
        <w:t>Foucault</w:t>
      </w:r>
      <w:r w:rsidRPr="00463447">
        <w:rPr>
          <w:rFonts w:ascii="Times New Roman" w:hAnsi="Times New Roman"/>
          <w:szCs w:val="22"/>
        </w:rPr>
        <w:t>’</w:t>
      </w:r>
      <w:r w:rsidRPr="00DB3185">
        <w:rPr>
          <w:rFonts w:ascii="Times New Roman" w:hAnsi="Times New Roman"/>
          <w:szCs w:val="22"/>
        </w:rPr>
        <w:t>s</w:t>
      </w:r>
      <w:r w:rsidRPr="00463447">
        <w:rPr>
          <w:rFonts w:ascii="Times New Roman" w:hAnsi="Times New Roman"/>
          <w:szCs w:val="22"/>
        </w:rPr>
        <w:t xml:space="preserve"> paradigm of </w:t>
      </w:r>
      <w:proofErr w:type="spellStart"/>
      <w:r w:rsidRPr="00463447">
        <w:rPr>
          <w:rFonts w:ascii="Times New Roman" w:hAnsi="Times New Roman"/>
          <w:szCs w:val="22"/>
        </w:rPr>
        <w:t>biopolitics</w:t>
      </w:r>
      <w:proofErr w:type="spellEnd"/>
      <w:r w:rsidRPr="00463447">
        <w:rPr>
          <w:rFonts w:ascii="Times New Roman" w:hAnsi="Times New Roman"/>
          <w:szCs w:val="22"/>
        </w:rPr>
        <w:t xml:space="preserve">, its reinstatement and the methods of its implementation must be upgraded by </w:t>
      </w:r>
      <w:proofErr w:type="spellStart"/>
      <w:r w:rsidRPr="00463447">
        <w:rPr>
          <w:rFonts w:ascii="Times New Roman" w:hAnsi="Times New Roman"/>
          <w:szCs w:val="22"/>
        </w:rPr>
        <w:t>Mbembe’s</w:t>
      </w:r>
      <w:proofErr w:type="spellEnd"/>
      <w:r w:rsidRPr="00463447">
        <w:rPr>
          <w:rFonts w:ascii="Times New Roman" w:hAnsi="Times New Roman"/>
          <w:szCs w:val="22"/>
        </w:rPr>
        <w:t xml:space="preserve"> paradigm of </w:t>
      </w:r>
      <w:proofErr w:type="spellStart"/>
      <w:r w:rsidRPr="00463447">
        <w:rPr>
          <w:rFonts w:ascii="Times New Roman" w:hAnsi="Times New Roman"/>
          <w:szCs w:val="22"/>
        </w:rPr>
        <w:t>necropolitics</w:t>
      </w:r>
      <w:proofErr w:type="spellEnd"/>
      <w:r w:rsidRPr="00463447">
        <w:rPr>
          <w:rFonts w:ascii="Times New Roman" w:hAnsi="Times New Roman"/>
          <w:szCs w:val="22"/>
        </w:rPr>
        <w:t xml:space="preserve">, i.e., the politics of the deregulation of life. While </w:t>
      </w:r>
      <w:proofErr w:type="spellStart"/>
      <w:r w:rsidRPr="00463447">
        <w:rPr>
          <w:rFonts w:ascii="Times New Roman" w:hAnsi="Times New Roman"/>
          <w:szCs w:val="22"/>
        </w:rPr>
        <w:t>biopolitics</w:t>
      </w:r>
      <w:proofErr w:type="spellEnd"/>
      <w:r w:rsidRPr="00463447">
        <w:rPr>
          <w:rFonts w:ascii="Times New Roman" w:hAnsi="Times New Roman"/>
          <w:szCs w:val="22"/>
        </w:rPr>
        <w:t xml:space="preserve"> involves the regulation of life, </w:t>
      </w:r>
      <w:proofErr w:type="spellStart"/>
      <w:r w:rsidRPr="00463447">
        <w:rPr>
          <w:rFonts w:ascii="Times New Roman" w:hAnsi="Times New Roman"/>
          <w:szCs w:val="22"/>
        </w:rPr>
        <w:t>necropolitics</w:t>
      </w:r>
      <w:proofErr w:type="spellEnd"/>
      <w:r w:rsidRPr="00463447">
        <w:rPr>
          <w:rFonts w:ascii="Times New Roman" w:hAnsi="Times New Roman"/>
          <w:szCs w:val="22"/>
        </w:rPr>
        <w:t xml:space="preserve">, through regulation and production of death, deregulates life. However, </w:t>
      </w:r>
      <w:proofErr w:type="spellStart"/>
      <w:r w:rsidRPr="00463447">
        <w:rPr>
          <w:rFonts w:ascii="Times New Roman" w:hAnsi="Times New Roman"/>
          <w:szCs w:val="22"/>
        </w:rPr>
        <w:t>biopolitics</w:t>
      </w:r>
      <w:proofErr w:type="spellEnd"/>
      <w:r w:rsidRPr="00463447">
        <w:rPr>
          <w:rFonts w:ascii="Times New Roman" w:hAnsi="Times New Roman"/>
          <w:szCs w:val="22"/>
        </w:rPr>
        <w:t xml:space="preserve"> and </w:t>
      </w:r>
      <w:proofErr w:type="spellStart"/>
      <w:r w:rsidRPr="00463447">
        <w:rPr>
          <w:rFonts w:ascii="Times New Roman" w:hAnsi="Times New Roman"/>
          <w:szCs w:val="22"/>
        </w:rPr>
        <w:t>necropolitics</w:t>
      </w:r>
      <w:proofErr w:type="spellEnd"/>
      <w:r w:rsidRPr="00463447">
        <w:rPr>
          <w:rFonts w:ascii="Times New Roman" w:hAnsi="Times New Roman"/>
          <w:szCs w:val="22"/>
        </w:rPr>
        <w:t xml:space="preserve"> are not diametrically opposed, but, on the contrary, constantly mutually complement and upgrade each other through </w:t>
      </w:r>
      <w:r>
        <w:rPr>
          <w:rFonts w:ascii="Times New Roman" w:hAnsi="Times New Roman"/>
          <w:szCs w:val="22"/>
        </w:rPr>
        <w:t xml:space="preserve">the </w:t>
      </w:r>
      <w:r w:rsidRPr="00463447">
        <w:rPr>
          <w:rFonts w:ascii="Times New Roman" w:hAnsi="Times New Roman"/>
          <w:szCs w:val="22"/>
        </w:rPr>
        <w:t xml:space="preserve">imperialism of circulation. Therefore, today we are faced with a crucial transformation of the interrelation between the control and regulation of life and death. In other words, the prefixes </w:t>
      </w:r>
      <w:r w:rsidRPr="00463447">
        <w:rPr>
          <w:rFonts w:ascii="Times New Roman" w:hAnsi="Times New Roman"/>
          <w:i/>
          <w:szCs w:val="22"/>
        </w:rPr>
        <w:t>bio</w:t>
      </w:r>
      <w:r w:rsidRPr="00463447">
        <w:rPr>
          <w:rFonts w:ascii="Times New Roman" w:hAnsi="Times New Roman"/>
          <w:szCs w:val="22"/>
        </w:rPr>
        <w:t xml:space="preserve"> and </w:t>
      </w:r>
      <w:proofErr w:type="spellStart"/>
      <w:r w:rsidRPr="00463447">
        <w:rPr>
          <w:rFonts w:ascii="Times New Roman" w:hAnsi="Times New Roman"/>
          <w:i/>
          <w:szCs w:val="22"/>
        </w:rPr>
        <w:t>necro</w:t>
      </w:r>
      <w:proofErr w:type="spellEnd"/>
      <w:r w:rsidRPr="00463447">
        <w:rPr>
          <w:rFonts w:ascii="Times New Roman" w:hAnsi="Times New Roman"/>
          <w:szCs w:val="22"/>
        </w:rPr>
        <w:t xml:space="preserve"> point to the control of life and its reproduction and the production of death, respectively, although we should not forget that both paradigms include the regulation of death and life </w:t>
      </w:r>
      <w:r>
        <w:rPr>
          <w:rFonts w:ascii="Times New Roman" w:hAnsi="Times New Roman"/>
          <w:szCs w:val="22"/>
        </w:rPr>
        <w:t>at one and the same time</w:t>
      </w:r>
      <w:r w:rsidRPr="00463447">
        <w:rPr>
          <w:rFonts w:ascii="Times New Roman" w:hAnsi="Times New Roman"/>
          <w:szCs w:val="22"/>
        </w:rPr>
        <w:t xml:space="preserve">. As a result, </w:t>
      </w:r>
      <w:proofErr w:type="spellStart"/>
      <w:r w:rsidRPr="00463447">
        <w:rPr>
          <w:rFonts w:ascii="Times New Roman" w:hAnsi="Times New Roman"/>
          <w:szCs w:val="22"/>
        </w:rPr>
        <w:t>biopolitics</w:t>
      </w:r>
      <w:proofErr w:type="spellEnd"/>
      <w:r w:rsidRPr="00463447">
        <w:rPr>
          <w:rFonts w:ascii="Times New Roman" w:hAnsi="Times New Roman"/>
          <w:szCs w:val="22"/>
        </w:rPr>
        <w:t xml:space="preserve"> not only regulates and controls life, but, through the production of life, regulates and produces death </w:t>
      </w:r>
      <w:r>
        <w:rPr>
          <w:rFonts w:ascii="Times New Roman" w:hAnsi="Times New Roman"/>
          <w:szCs w:val="22"/>
        </w:rPr>
        <w:t>as well. W</w:t>
      </w:r>
      <w:r w:rsidRPr="00463447">
        <w:rPr>
          <w:rFonts w:ascii="Times New Roman" w:hAnsi="Times New Roman"/>
          <w:szCs w:val="22"/>
        </w:rPr>
        <w:t xml:space="preserve">hile </w:t>
      </w:r>
      <w:proofErr w:type="spellStart"/>
      <w:r w:rsidRPr="00463447">
        <w:rPr>
          <w:rFonts w:ascii="Times New Roman" w:hAnsi="Times New Roman"/>
          <w:szCs w:val="22"/>
        </w:rPr>
        <w:t>necropolitics</w:t>
      </w:r>
      <w:proofErr w:type="spellEnd"/>
      <w:r>
        <w:rPr>
          <w:rFonts w:ascii="Times New Roman" w:hAnsi="Times New Roman"/>
          <w:szCs w:val="22"/>
        </w:rPr>
        <w:t>,</w:t>
      </w:r>
      <w:r w:rsidRPr="00463447">
        <w:rPr>
          <w:rFonts w:ascii="Times New Roman" w:hAnsi="Times New Roman"/>
          <w:szCs w:val="22"/>
        </w:rPr>
        <w:t xml:space="preserve"> in addition to regulating and controlling </w:t>
      </w:r>
      <w:r w:rsidRPr="001A6C3A">
        <w:rPr>
          <w:rFonts w:ascii="Times New Roman" w:hAnsi="Times New Roman"/>
          <w:szCs w:val="22"/>
        </w:rPr>
        <w:t>death, regulates life. Their ontological difference resides precisely in their (re</w:t>
      </w:r>
      <w:proofErr w:type="gramStart"/>
      <w:r w:rsidRPr="001A6C3A">
        <w:rPr>
          <w:rFonts w:ascii="Times New Roman" w:hAnsi="Times New Roman"/>
          <w:szCs w:val="22"/>
        </w:rPr>
        <w:t>)(</w:t>
      </w:r>
      <w:proofErr w:type="gramEnd"/>
      <w:r w:rsidRPr="001A6C3A">
        <w:rPr>
          <w:rFonts w:ascii="Times New Roman" w:hAnsi="Times New Roman"/>
          <w:szCs w:val="22"/>
        </w:rPr>
        <w:t>de)regulation.</w:t>
      </w:r>
      <w:r w:rsidRPr="00463447">
        <w:rPr>
          <w:rFonts w:ascii="Times New Roman" w:hAnsi="Times New Roman"/>
          <w:szCs w:val="22"/>
        </w:rPr>
        <w:t xml:space="preserve"> Control and </w:t>
      </w:r>
      <w:r w:rsidRPr="00463447">
        <w:rPr>
          <w:rFonts w:ascii="Times New Roman" w:hAnsi="Times New Roman"/>
          <w:szCs w:val="22"/>
        </w:rPr>
        <w:lastRenderedPageBreak/>
        <w:t xml:space="preserve">regulation thus represent the fundamental elements in the construction of the contemporary world and society. </w:t>
      </w:r>
    </w:p>
    <w:p w:rsidR="004A6C82" w:rsidRPr="00463447" w:rsidRDefault="004A6C82" w:rsidP="004A6C82">
      <w:pPr>
        <w:spacing w:line="360" w:lineRule="auto"/>
        <w:jc w:val="both"/>
        <w:rPr>
          <w:rFonts w:ascii="Times New Roman" w:hAnsi="Times New Roman"/>
          <w:szCs w:val="22"/>
        </w:rPr>
      </w:pPr>
      <w:r>
        <w:rPr>
          <w:rFonts w:ascii="Times New Roman" w:hAnsi="Times New Roman"/>
          <w:szCs w:val="22"/>
        </w:rPr>
        <w:t>C</w:t>
      </w:r>
      <w:r w:rsidRPr="00463447">
        <w:rPr>
          <w:rFonts w:ascii="Times New Roman" w:hAnsi="Times New Roman"/>
          <w:szCs w:val="22"/>
        </w:rPr>
        <w:t xml:space="preserve">inema has not only altered the mode of capitalistic (re)production, but has also contributed significantly to the mediation of new forms of regulation and control. It has become a means of the system to implement </w:t>
      </w:r>
      <w:proofErr w:type="spellStart"/>
      <w:r w:rsidRPr="00463447">
        <w:rPr>
          <w:rFonts w:ascii="Times New Roman" w:hAnsi="Times New Roman"/>
          <w:szCs w:val="22"/>
        </w:rPr>
        <w:t>bionecropolitics</w:t>
      </w:r>
      <w:proofErr w:type="spellEnd"/>
      <w:r w:rsidRPr="00463447">
        <w:rPr>
          <w:rFonts w:ascii="Times New Roman" w:hAnsi="Times New Roman"/>
          <w:szCs w:val="22"/>
        </w:rPr>
        <w:t xml:space="preserve">. Cinema involves a material practice taking place at the global level, where capital has taken advantage of the role and function of the image for its unlimited fluctuation. Historically, cinema has thus become a means for the reorganisation of labour and a machine for the production of value. As stated by </w:t>
      </w:r>
      <w:proofErr w:type="spellStart"/>
      <w:r w:rsidRPr="00463447">
        <w:rPr>
          <w:rFonts w:ascii="Times New Roman" w:hAnsi="Times New Roman"/>
          <w:szCs w:val="22"/>
        </w:rPr>
        <w:t>Žižek</w:t>
      </w:r>
      <w:proofErr w:type="spellEnd"/>
      <w:r w:rsidRPr="00463447">
        <w:rPr>
          <w:rFonts w:ascii="Times New Roman" w:hAnsi="Times New Roman"/>
          <w:szCs w:val="22"/>
        </w:rPr>
        <w:t>, cinema is the ultimate pervert art</w:t>
      </w:r>
      <w:r>
        <w:rPr>
          <w:rFonts w:ascii="Times New Roman" w:hAnsi="Times New Roman"/>
          <w:szCs w:val="22"/>
        </w:rPr>
        <w:t xml:space="preserve"> that doesn</w:t>
      </w:r>
      <w:r w:rsidRPr="00463447">
        <w:rPr>
          <w:rFonts w:ascii="Times New Roman" w:hAnsi="Times New Roman"/>
          <w:szCs w:val="22"/>
        </w:rPr>
        <w:t>’</w:t>
      </w:r>
      <w:r>
        <w:rPr>
          <w:rFonts w:ascii="Times New Roman" w:hAnsi="Times New Roman"/>
          <w:szCs w:val="22"/>
        </w:rPr>
        <w:t>t give you</w:t>
      </w:r>
      <w:r w:rsidRPr="00463447">
        <w:rPr>
          <w:rFonts w:ascii="Times New Roman" w:hAnsi="Times New Roman"/>
          <w:szCs w:val="22"/>
        </w:rPr>
        <w:t xml:space="preserve"> what you </w:t>
      </w:r>
      <w:r>
        <w:rPr>
          <w:rFonts w:ascii="Times New Roman" w:hAnsi="Times New Roman"/>
          <w:szCs w:val="22"/>
        </w:rPr>
        <w:t>desire</w:t>
      </w:r>
      <w:r w:rsidRPr="00463447">
        <w:rPr>
          <w:rFonts w:ascii="Times New Roman" w:hAnsi="Times New Roman"/>
          <w:szCs w:val="22"/>
        </w:rPr>
        <w:t>, but tel</w:t>
      </w:r>
      <w:r>
        <w:rPr>
          <w:rFonts w:ascii="Times New Roman" w:hAnsi="Times New Roman"/>
          <w:szCs w:val="22"/>
        </w:rPr>
        <w:t>ls</w:t>
      </w:r>
      <w:r w:rsidRPr="00463447">
        <w:rPr>
          <w:rFonts w:ascii="Times New Roman" w:hAnsi="Times New Roman"/>
          <w:szCs w:val="22"/>
        </w:rPr>
        <w:t xml:space="preserve"> you </w:t>
      </w:r>
      <w:r>
        <w:rPr>
          <w:rFonts w:ascii="Times New Roman" w:hAnsi="Times New Roman"/>
          <w:szCs w:val="22"/>
        </w:rPr>
        <w:t>how to</w:t>
      </w:r>
      <w:r w:rsidRPr="00463447">
        <w:rPr>
          <w:rFonts w:ascii="Times New Roman" w:hAnsi="Times New Roman"/>
          <w:szCs w:val="22"/>
        </w:rPr>
        <w:t xml:space="preserve"> desire. </w:t>
      </w:r>
      <w:r w:rsidRPr="001372ED">
        <w:rPr>
          <w:rFonts w:ascii="Times New Roman" w:hAnsi="Times New Roman"/>
          <w:szCs w:val="22"/>
        </w:rPr>
        <w:t xml:space="preserve">Or to rephrase, capital, through the system </w:t>
      </w:r>
      <w:r>
        <w:rPr>
          <w:rFonts w:ascii="Times New Roman" w:hAnsi="Times New Roman"/>
          <w:szCs w:val="22"/>
        </w:rPr>
        <w:t xml:space="preserve">of </w:t>
      </w:r>
      <w:r w:rsidRPr="001372ED">
        <w:rPr>
          <w:rFonts w:ascii="Times New Roman" w:hAnsi="Times New Roman"/>
          <w:szCs w:val="22"/>
        </w:rPr>
        <w:t xml:space="preserve">production of images </w:t>
      </w:r>
      <w:r w:rsidRPr="00463447">
        <w:rPr>
          <w:rFonts w:ascii="Times New Roman" w:hAnsi="Times New Roman"/>
          <w:szCs w:val="22"/>
        </w:rPr>
        <w:t xml:space="preserve">(in the sense of the cinematic mode of production), creates the need to desire, which secures capital’s perpetual reproduction.  </w:t>
      </w:r>
    </w:p>
    <w:p w:rsidR="004A6C82" w:rsidRDefault="004A6C82" w:rsidP="004A6C82">
      <w:pPr>
        <w:spacing w:line="360" w:lineRule="auto"/>
        <w:jc w:val="both"/>
        <w:rPr>
          <w:rFonts w:ascii="Times New Roman" w:hAnsi="Times New Roman"/>
        </w:rPr>
      </w:pPr>
      <w:r w:rsidRPr="00CC1177">
        <w:rPr>
          <w:rFonts w:ascii="Times New Roman" w:hAnsi="Times New Roman"/>
        </w:rPr>
        <w:t xml:space="preserve">The project </w:t>
      </w:r>
      <w:proofErr w:type="spellStart"/>
      <w:r w:rsidRPr="00CC1177">
        <w:rPr>
          <w:rFonts w:ascii="Times New Roman" w:hAnsi="Times New Roman"/>
          <w:i/>
        </w:rPr>
        <w:t>Imitari</w:t>
      </w:r>
      <w:proofErr w:type="spellEnd"/>
      <w:r w:rsidRPr="00CC1177">
        <w:rPr>
          <w:rFonts w:ascii="Times New Roman" w:hAnsi="Times New Roman"/>
          <w:i/>
        </w:rPr>
        <w:t xml:space="preserve"> – </w:t>
      </w:r>
      <w:proofErr w:type="spellStart"/>
      <w:r w:rsidRPr="00CC1177">
        <w:rPr>
          <w:rFonts w:ascii="Times New Roman" w:hAnsi="Times New Roman"/>
          <w:i/>
        </w:rPr>
        <w:t>Timebox</w:t>
      </w:r>
      <w:proofErr w:type="spellEnd"/>
      <w:r w:rsidRPr="00CC1177">
        <w:rPr>
          <w:rFonts w:ascii="Times New Roman" w:hAnsi="Times New Roman"/>
        </w:rPr>
        <w:t xml:space="preserve"> addresses the question of the function of image in relation to time and movement characteristic of </w:t>
      </w:r>
      <w:proofErr w:type="spellStart"/>
      <w:r w:rsidRPr="00CC1177">
        <w:rPr>
          <w:rFonts w:ascii="Times New Roman" w:hAnsi="Times New Roman"/>
        </w:rPr>
        <w:t>Deleuze’s</w:t>
      </w:r>
      <w:proofErr w:type="spellEnd"/>
      <w:r w:rsidRPr="00CC1177">
        <w:rPr>
          <w:rFonts w:ascii="Times New Roman" w:hAnsi="Times New Roman"/>
        </w:rPr>
        <w:t xml:space="preserve"> paradigm of movement-image time-image. Through the analytical apparatus of photography, </w:t>
      </w:r>
      <w:proofErr w:type="spellStart"/>
      <w:r w:rsidRPr="00CC1177">
        <w:rPr>
          <w:rFonts w:ascii="Times New Roman" w:hAnsi="Times New Roman"/>
        </w:rPr>
        <w:t>Radovič</w:t>
      </w:r>
      <w:proofErr w:type="spellEnd"/>
      <w:r w:rsidRPr="00CC1177">
        <w:rPr>
          <w:rFonts w:ascii="Times New Roman" w:hAnsi="Times New Roman"/>
        </w:rPr>
        <w:t xml:space="preserve"> places the spectator in the role of the one </w:t>
      </w:r>
      <w:proofErr w:type="gramStart"/>
      <w:r w:rsidRPr="00CC1177">
        <w:rPr>
          <w:rFonts w:ascii="Times New Roman" w:hAnsi="Times New Roman"/>
        </w:rPr>
        <w:t>who</w:t>
      </w:r>
      <w:proofErr w:type="gramEnd"/>
      <w:r w:rsidRPr="00CC1177">
        <w:rPr>
          <w:rFonts w:ascii="Times New Roman" w:hAnsi="Times New Roman"/>
        </w:rPr>
        <w:t xml:space="preserve"> (de)constructs each set. The point is not only to build a code for a visual interpretation that allows us to analyse singular shots making up the set (both in reality and fiction), but to activate the spectator in the very act of cutting performed by </w:t>
      </w:r>
      <w:proofErr w:type="spellStart"/>
      <w:r w:rsidRPr="00CC1177">
        <w:rPr>
          <w:rFonts w:ascii="Times New Roman" w:hAnsi="Times New Roman"/>
        </w:rPr>
        <w:t>Radovič</w:t>
      </w:r>
      <w:proofErr w:type="spellEnd"/>
      <w:r w:rsidRPr="00CC1177">
        <w:rPr>
          <w:rFonts w:ascii="Times New Roman" w:hAnsi="Times New Roman"/>
        </w:rPr>
        <w:t xml:space="preserve"> himself in the exhibited works. The characteristic film cutting thus becomes a medium for the construction of the photographic work. </w:t>
      </w:r>
      <w:proofErr w:type="spellStart"/>
      <w:r w:rsidRPr="00CC1177">
        <w:rPr>
          <w:rFonts w:ascii="Times New Roman" w:hAnsi="Times New Roman"/>
        </w:rPr>
        <w:t>Radovič</w:t>
      </w:r>
      <w:proofErr w:type="spellEnd"/>
      <w:r w:rsidRPr="00CC1177">
        <w:rPr>
          <w:rFonts w:ascii="Times New Roman" w:hAnsi="Times New Roman"/>
        </w:rPr>
        <w:t xml:space="preserve"> transforms the process of the film medium into the photographic medium and vice versa. We are thus displaced from</w:t>
      </w:r>
      <w:r w:rsidRPr="00463447">
        <w:rPr>
          <w:rFonts w:ascii="Times New Roman" w:hAnsi="Times New Roman"/>
        </w:rPr>
        <w:t xml:space="preserve"> the state of watching into the process of photograph construction, with ourselves forming a constitutive part. As spectators, we are placed in an in-between space consisting of a camera placed within the </w:t>
      </w:r>
      <w:r w:rsidRPr="00463447">
        <w:rPr>
          <w:rFonts w:ascii="Times New Roman" w:hAnsi="Times New Roman"/>
          <w:i/>
        </w:rPr>
        <w:t xml:space="preserve">camera </w:t>
      </w:r>
      <w:proofErr w:type="spellStart"/>
      <w:r w:rsidRPr="00463447">
        <w:rPr>
          <w:rFonts w:ascii="Times New Roman" w:hAnsi="Times New Roman"/>
          <w:i/>
        </w:rPr>
        <w:t>obscura</w:t>
      </w:r>
      <w:proofErr w:type="spellEnd"/>
      <w:r w:rsidRPr="00463447">
        <w:rPr>
          <w:rFonts w:ascii="Times New Roman" w:hAnsi="Times New Roman"/>
        </w:rPr>
        <w:t xml:space="preserve"> and of the </w:t>
      </w:r>
      <w:r>
        <w:rPr>
          <w:rFonts w:ascii="Times New Roman" w:hAnsi="Times New Roman"/>
        </w:rPr>
        <w:t>painting</w:t>
      </w:r>
      <w:r w:rsidRPr="00463447">
        <w:rPr>
          <w:rFonts w:ascii="Times New Roman" w:hAnsi="Times New Roman"/>
        </w:rPr>
        <w:t xml:space="preserve"> of </w:t>
      </w:r>
      <w:r w:rsidRPr="00463447">
        <w:rPr>
          <w:rFonts w:ascii="Times New Roman" w:hAnsi="Times New Roman"/>
          <w:i/>
        </w:rPr>
        <w:t>Grand Canyon</w:t>
      </w:r>
      <w:r w:rsidRPr="00463447">
        <w:rPr>
          <w:rFonts w:ascii="Times New Roman" w:hAnsi="Times New Roman"/>
        </w:rPr>
        <w:t xml:space="preserve">. The act of recording chosen by </w:t>
      </w:r>
      <w:proofErr w:type="spellStart"/>
      <w:r w:rsidRPr="00463447">
        <w:rPr>
          <w:rFonts w:ascii="Times New Roman" w:hAnsi="Times New Roman"/>
        </w:rPr>
        <w:t>Radovič</w:t>
      </w:r>
      <w:proofErr w:type="spellEnd"/>
      <w:r w:rsidRPr="00463447">
        <w:rPr>
          <w:rFonts w:ascii="Times New Roman" w:hAnsi="Times New Roman"/>
        </w:rPr>
        <w:t xml:space="preserve"> as a basis for his work </w:t>
      </w:r>
      <w:r w:rsidRPr="00463447">
        <w:rPr>
          <w:rFonts w:ascii="Times New Roman" w:hAnsi="Times New Roman"/>
          <w:i/>
        </w:rPr>
        <w:t>Decisive Moment</w:t>
      </w:r>
      <w:r w:rsidRPr="00463447">
        <w:rPr>
          <w:rFonts w:ascii="Times New Roman" w:hAnsi="Times New Roman"/>
        </w:rPr>
        <w:t xml:space="preserve"> becomes the result of an active collective performance. The strategy of participatory art, the artistic result of which is the interaction between the performer and spectators, is in this case enhanced by the technical moment of the construction of a photographic snapshot. In the very moment that we are being recorded by the camera, the real time image of us is projected onto an empty gallery wall as a phantasm or parallel reality, as a reproduction of capital production. The purpose is not only to emphasize the parallelism of existence of fiction and reality, but also to analyze the relation between image, time and movement </w:t>
      </w:r>
      <w:r w:rsidRPr="00463447">
        <w:rPr>
          <w:rFonts w:ascii="Times New Roman" w:hAnsi="Times New Roman"/>
        </w:rPr>
        <w:lastRenderedPageBreak/>
        <w:t xml:space="preserve">precisely through the defragmentation of a video recording. The final result is the montage of the photograph that </w:t>
      </w:r>
      <w:proofErr w:type="spellStart"/>
      <w:r w:rsidRPr="00463447">
        <w:rPr>
          <w:rFonts w:ascii="Times New Roman" w:hAnsi="Times New Roman"/>
        </w:rPr>
        <w:t>Radovič</w:t>
      </w:r>
      <w:proofErr w:type="spellEnd"/>
      <w:r w:rsidRPr="00463447">
        <w:rPr>
          <w:rFonts w:ascii="Times New Roman" w:hAnsi="Times New Roman"/>
        </w:rPr>
        <w:t xml:space="preserve"> obtains by way of cutting individual video clips from the exhibition opening, making </w:t>
      </w:r>
      <w:r w:rsidRPr="00080394">
        <w:rPr>
          <w:rFonts w:ascii="Times New Roman" w:hAnsi="Times New Roman"/>
        </w:rPr>
        <w:t xml:space="preserve">us, the </w:t>
      </w:r>
      <w:proofErr w:type="gramStart"/>
      <w:r w:rsidRPr="00080394">
        <w:rPr>
          <w:rFonts w:ascii="Times New Roman" w:hAnsi="Times New Roman"/>
        </w:rPr>
        <w:t>spectators,</w:t>
      </w:r>
      <w:proofErr w:type="gramEnd"/>
      <w:r w:rsidRPr="00463447">
        <w:rPr>
          <w:rFonts w:ascii="Times New Roman" w:hAnsi="Times New Roman"/>
        </w:rPr>
        <w:t xml:space="preserve"> take on an active role in the construction of the work as such. Recording as a </w:t>
      </w:r>
      <w:proofErr w:type="spellStart"/>
      <w:r w:rsidRPr="00463447">
        <w:rPr>
          <w:rFonts w:ascii="Times New Roman" w:hAnsi="Times New Roman"/>
        </w:rPr>
        <w:t>performative</w:t>
      </w:r>
      <w:proofErr w:type="spellEnd"/>
      <w:r w:rsidRPr="00463447">
        <w:rPr>
          <w:rFonts w:ascii="Times New Roman" w:hAnsi="Times New Roman"/>
        </w:rPr>
        <w:t xml:space="preserve"> act becomes a photograph as an artefact. </w:t>
      </w:r>
    </w:p>
    <w:p w:rsidR="004A6C82" w:rsidRPr="00463447" w:rsidRDefault="004A6C82" w:rsidP="004A6C82">
      <w:pPr>
        <w:spacing w:line="360" w:lineRule="auto"/>
        <w:jc w:val="both"/>
        <w:rPr>
          <w:rFonts w:ascii="Times New Roman" w:hAnsi="Times New Roman"/>
        </w:rPr>
      </w:pPr>
      <w:r w:rsidRPr="00CC1177">
        <w:rPr>
          <w:rFonts w:ascii="Times New Roman" w:hAnsi="Times New Roman"/>
        </w:rPr>
        <w:t xml:space="preserve">As argued by </w:t>
      </w:r>
      <w:proofErr w:type="spellStart"/>
      <w:r w:rsidRPr="00CC1177">
        <w:rPr>
          <w:rFonts w:ascii="Times New Roman" w:hAnsi="Times New Roman"/>
        </w:rPr>
        <w:t>Deleuze</w:t>
      </w:r>
      <w:proofErr w:type="spellEnd"/>
      <w:r w:rsidRPr="00CC1177">
        <w:rPr>
          <w:rFonts w:ascii="Times New Roman" w:hAnsi="Times New Roman"/>
        </w:rPr>
        <w:t xml:space="preserve">, cutting is the determination of the shot, and the shot, the determination of the movement which is established in the closed system between elements or parts of the set. In such a way, </w:t>
      </w:r>
      <w:proofErr w:type="spellStart"/>
      <w:r w:rsidRPr="00CC1177">
        <w:rPr>
          <w:rFonts w:ascii="Times New Roman" w:hAnsi="Times New Roman"/>
        </w:rPr>
        <w:t>Radovič</w:t>
      </w:r>
      <w:proofErr w:type="spellEnd"/>
      <w:r w:rsidRPr="00CC1177">
        <w:rPr>
          <w:rFonts w:ascii="Times New Roman" w:hAnsi="Times New Roman"/>
        </w:rPr>
        <w:t xml:space="preserve"> uses photography as the medium for the analysis of film narration and the cinematic mode of production, dissecting at one and the same time society and the processes of production through which this last is being shaped. According to </w:t>
      </w:r>
      <w:proofErr w:type="spellStart"/>
      <w:r w:rsidRPr="00CC1177">
        <w:rPr>
          <w:rFonts w:ascii="Times New Roman" w:hAnsi="Times New Roman"/>
        </w:rPr>
        <w:t>Deleuze</w:t>
      </w:r>
      <w:proofErr w:type="spellEnd"/>
      <w:r w:rsidRPr="00CC1177">
        <w:rPr>
          <w:rFonts w:ascii="Times New Roman" w:hAnsi="Times New Roman"/>
        </w:rPr>
        <w:t xml:space="preserve">, film cannot be defined as moving pictures to which movement is added, but rather as an intermediate image to which movement is inherent. Every single element within the set is endowed with its own movement, and, when put together, these elements constitute the paradigm movement-image time-image. </w:t>
      </w:r>
      <w:proofErr w:type="spellStart"/>
      <w:r w:rsidRPr="00CC1177">
        <w:rPr>
          <w:rFonts w:ascii="Times New Roman" w:hAnsi="Times New Roman"/>
        </w:rPr>
        <w:t>Radovič’s</w:t>
      </w:r>
      <w:proofErr w:type="spellEnd"/>
      <w:r w:rsidRPr="00CC1177">
        <w:rPr>
          <w:rFonts w:ascii="Times New Roman" w:hAnsi="Times New Roman"/>
        </w:rPr>
        <w:t xml:space="preserve"> questioning of this very paradigm through the capacity of defragmentation of the photographic medium opens up new ways of interpreting and understanding the analogue and the digital where time, image and movement are caught between the reality of our fiction and the fiction of our reality.</w:t>
      </w:r>
    </w:p>
    <w:p w:rsidR="004A6C82" w:rsidRPr="00463447" w:rsidRDefault="004A6C82" w:rsidP="004A6C82">
      <w:pPr>
        <w:spacing w:line="360" w:lineRule="auto"/>
        <w:jc w:val="both"/>
        <w:rPr>
          <w:rFonts w:ascii="Times New Roman" w:hAnsi="Times New Roman"/>
        </w:rPr>
      </w:pPr>
      <w:r w:rsidRPr="00463447">
        <w:rPr>
          <w:rFonts w:ascii="Times New Roman" w:hAnsi="Times New Roman"/>
        </w:rPr>
        <w:t xml:space="preserve">This very relation represents the key to </w:t>
      </w:r>
      <w:r>
        <w:rPr>
          <w:rFonts w:ascii="Times New Roman" w:hAnsi="Times New Roman"/>
        </w:rPr>
        <w:t xml:space="preserve">the </w:t>
      </w:r>
      <w:r w:rsidRPr="00463447">
        <w:rPr>
          <w:rFonts w:ascii="Times New Roman" w:hAnsi="Times New Roman"/>
        </w:rPr>
        <w:t xml:space="preserve">interpretation of the work </w:t>
      </w:r>
      <w:r w:rsidRPr="00463447">
        <w:rPr>
          <w:rFonts w:ascii="Times New Roman" w:hAnsi="Times New Roman"/>
          <w:i/>
        </w:rPr>
        <w:t>Frankfurt, Times Square and Skopje</w:t>
      </w:r>
      <w:r w:rsidRPr="00463447">
        <w:rPr>
          <w:rFonts w:ascii="Times New Roman" w:hAnsi="Times New Roman"/>
        </w:rPr>
        <w:t xml:space="preserve">. In this last, </w:t>
      </w:r>
      <w:proofErr w:type="spellStart"/>
      <w:r w:rsidRPr="00463447">
        <w:rPr>
          <w:rFonts w:ascii="Times New Roman" w:hAnsi="Times New Roman"/>
        </w:rPr>
        <w:t>Radovič</w:t>
      </w:r>
      <w:proofErr w:type="spellEnd"/>
      <w:r w:rsidRPr="00463447">
        <w:rPr>
          <w:rFonts w:ascii="Times New Roman" w:hAnsi="Times New Roman"/>
        </w:rPr>
        <w:t xml:space="preserve"> breaks down one second of film into 24 frames. We are thus presented with a shift of </w:t>
      </w:r>
      <w:proofErr w:type="spellStart"/>
      <w:r w:rsidRPr="00463447">
        <w:rPr>
          <w:rFonts w:ascii="Times New Roman" w:hAnsi="Times New Roman"/>
        </w:rPr>
        <w:t>Deleuze’s</w:t>
      </w:r>
      <w:proofErr w:type="spellEnd"/>
      <w:r w:rsidRPr="00463447">
        <w:rPr>
          <w:rFonts w:ascii="Times New Roman" w:hAnsi="Times New Roman"/>
        </w:rPr>
        <w:t xml:space="preserve"> paradigm movement</w:t>
      </w:r>
      <w:r>
        <w:rPr>
          <w:rFonts w:ascii="Times New Roman" w:hAnsi="Times New Roman"/>
        </w:rPr>
        <w:t>-</w:t>
      </w:r>
      <w:r w:rsidRPr="00463447">
        <w:rPr>
          <w:rFonts w:ascii="Times New Roman" w:hAnsi="Times New Roman"/>
        </w:rPr>
        <w:t xml:space="preserve">image, while being confronted at the same time with that invisible part that constitutes a single shot. In this case, that part is the </w:t>
      </w:r>
      <w:r w:rsidRPr="001A6C3A">
        <w:rPr>
          <w:rFonts w:ascii="Times New Roman" w:hAnsi="Times New Roman"/>
        </w:rPr>
        <w:t xml:space="preserve">sequence which is motionless, frozen, </w:t>
      </w:r>
      <w:proofErr w:type="gramStart"/>
      <w:r w:rsidRPr="001A6C3A">
        <w:rPr>
          <w:rFonts w:ascii="Times New Roman" w:hAnsi="Times New Roman"/>
        </w:rPr>
        <w:t>static</w:t>
      </w:r>
      <w:proofErr w:type="gramEnd"/>
      <w:r w:rsidRPr="001A6C3A">
        <w:rPr>
          <w:rFonts w:ascii="Times New Roman" w:hAnsi="Times New Roman"/>
        </w:rPr>
        <w:t>. However, what is involved is not only the cutting of a sequence and its arrangement into a collage or assemblage (not even a digital one),</w:t>
      </w:r>
      <w:r w:rsidRPr="00463447">
        <w:rPr>
          <w:rFonts w:ascii="Times New Roman" w:hAnsi="Times New Roman"/>
        </w:rPr>
        <w:t xml:space="preserve"> but also the breaking down of its internal relations. As spectators of the contemporary world, we possess a memory to which the digital mode of production is inherent. Therefore, we are not innocent spectators coming upon photography or film for the first time, but already have a filmic and photographic memory, meaning that we are capable of developing completely new relations within a </w:t>
      </w:r>
      <w:r>
        <w:rPr>
          <w:rFonts w:ascii="Times New Roman" w:hAnsi="Times New Roman"/>
        </w:rPr>
        <w:t xml:space="preserve">photographic </w:t>
      </w:r>
      <w:r w:rsidRPr="00463447">
        <w:rPr>
          <w:rFonts w:ascii="Times New Roman" w:hAnsi="Times New Roman"/>
        </w:rPr>
        <w:t xml:space="preserve">shot. This is precisely </w:t>
      </w:r>
      <w:proofErr w:type="spellStart"/>
      <w:r w:rsidRPr="00463447">
        <w:rPr>
          <w:rFonts w:ascii="Times New Roman" w:hAnsi="Times New Roman"/>
        </w:rPr>
        <w:t>Radovič’s</w:t>
      </w:r>
      <w:proofErr w:type="spellEnd"/>
      <w:r w:rsidRPr="00463447">
        <w:rPr>
          <w:rFonts w:ascii="Times New Roman" w:hAnsi="Times New Roman"/>
        </w:rPr>
        <w:t xml:space="preserve"> purpose: to force us through the linearity of movement</w:t>
      </w:r>
      <w:r>
        <w:rPr>
          <w:rFonts w:ascii="Times New Roman" w:hAnsi="Times New Roman"/>
        </w:rPr>
        <w:t>-</w:t>
      </w:r>
      <w:r w:rsidRPr="00463447">
        <w:rPr>
          <w:rFonts w:ascii="Times New Roman" w:hAnsi="Times New Roman"/>
        </w:rPr>
        <w:t>image</w:t>
      </w:r>
      <w:r>
        <w:rPr>
          <w:rFonts w:ascii="Times New Roman" w:hAnsi="Times New Roman"/>
        </w:rPr>
        <w:t xml:space="preserve"> </w:t>
      </w:r>
      <w:r w:rsidRPr="00463447">
        <w:rPr>
          <w:rFonts w:ascii="Times New Roman" w:hAnsi="Times New Roman"/>
        </w:rPr>
        <w:t xml:space="preserve">to use the nonlinearity of </w:t>
      </w:r>
      <w:r>
        <w:rPr>
          <w:rFonts w:ascii="Times New Roman" w:hAnsi="Times New Roman"/>
        </w:rPr>
        <w:t xml:space="preserve">the </w:t>
      </w:r>
      <w:r w:rsidRPr="00463447">
        <w:rPr>
          <w:rFonts w:ascii="Times New Roman" w:hAnsi="Times New Roman"/>
        </w:rPr>
        <w:t>time</w:t>
      </w:r>
      <w:r>
        <w:rPr>
          <w:rFonts w:ascii="Times New Roman" w:hAnsi="Times New Roman"/>
        </w:rPr>
        <w:t>-</w:t>
      </w:r>
      <w:r w:rsidRPr="00463447">
        <w:rPr>
          <w:rFonts w:ascii="Times New Roman" w:hAnsi="Times New Roman"/>
        </w:rPr>
        <w:t xml:space="preserve">image. </w:t>
      </w:r>
    </w:p>
    <w:p w:rsidR="004A6C82" w:rsidRPr="00463447" w:rsidRDefault="004A6C82" w:rsidP="004A6C82">
      <w:pPr>
        <w:spacing w:line="360" w:lineRule="auto"/>
        <w:jc w:val="both"/>
        <w:rPr>
          <w:rFonts w:ascii="Times New Roman" w:hAnsi="Times New Roman"/>
        </w:rPr>
      </w:pPr>
    </w:p>
    <w:p w:rsidR="004A6C82" w:rsidRPr="00463447" w:rsidRDefault="004A6C82" w:rsidP="004A6C82">
      <w:pPr>
        <w:spacing w:line="360" w:lineRule="auto"/>
        <w:jc w:val="both"/>
        <w:rPr>
          <w:rFonts w:ascii="Times New Roman" w:hAnsi="Times New Roman"/>
          <w:szCs w:val="22"/>
        </w:rPr>
      </w:pPr>
      <w:proofErr w:type="spellStart"/>
      <w:r w:rsidRPr="00463447">
        <w:rPr>
          <w:rFonts w:ascii="Times New Roman" w:hAnsi="Times New Roman"/>
        </w:rPr>
        <w:t>Radovič’s</w:t>
      </w:r>
      <w:proofErr w:type="spellEnd"/>
      <w:r w:rsidRPr="00463447">
        <w:rPr>
          <w:rFonts w:ascii="Times New Roman" w:hAnsi="Times New Roman"/>
        </w:rPr>
        <w:t xml:space="preserve"> questioning of the role and function of the spectator, what is going on with him/her and what is the object of his/her contemplation, constitutes </w:t>
      </w:r>
      <w:r>
        <w:rPr>
          <w:rFonts w:ascii="Times New Roman" w:hAnsi="Times New Roman"/>
        </w:rPr>
        <w:t>the</w:t>
      </w:r>
      <w:r w:rsidRPr="00463447">
        <w:rPr>
          <w:rFonts w:ascii="Times New Roman" w:hAnsi="Times New Roman"/>
        </w:rPr>
        <w:t xml:space="preserve"> additive element, which allows for the further development of photography. The act of watching is the key to the understanding of the spectator’s function within the economy of the </w:t>
      </w:r>
      <w:r w:rsidRPr="00463447">
        <w:rPr>
          <w:rFonts w:ascii="Times New Roman" w:hAnsi="Times New Roman"/>
          <w:szCs w:val="22"/>
        </w:rPr>
        <w:t>visible and cultural industry: The spectator who is not merely a passive user but above all a potential political subject able to interpret the visual codes of mediation and t</w:t>
      </w:r>
      <w:r>
        <w:rPr>
          <w:rFonts w:ascii="Times New Roman" w:hAnsi="Times New Roman"/>
          <w:szCs w:val="22"/>
        </w:rPr>
        <w:t>o</w:t>
      </w:r>
      <w:r w:rsidRPr="00463447">
        <w:rPr>
          <w:rFonts w:ascii="Times New Roman" w:hAnsi="Times New Roman"/>
          <w:szCs w:val="22"/>
        </w:rPr>
        <w:t xml:space="preserve"> produc</w:t>
      </w:r>
      <w:r>
        <w:rPr>
          <w:rFonts w:ascii="Times New Roman" w:hAnsi="Times New Roman"/>
          <w:szCs w:val="22"/>
        </w:rPr>
        <w:t>e</w:t>
      </w:r>
      <w:r w:rsidRPr="00463447">
        <w:rPr>
          <w:rFonts w:ascii="Times New Roman" w:hAnsi="Times New Roman"/>
          <w:szCs w:val="22"/>
        </w:rPr>
        <w:t xml:space="preserve"> critical thinking. The spectator as a subject, as a member of the contemporary proletariat who is not working in a factory behind a conveyor belt, but is operative within the economy of the visible, living with a different speed – the cinematic one. As a result, the new field of capitalist exploitation </w:t>
      </w:r>
      <w:r>
        <w:rPr>
          <w:rFonts w:ascii="Times New Roman" w:hAnsi="Times New Roman"/>
          <w:szCs w:val="22"/>
        </w:rPr>
        <w:t xml:space="preserve">becomes </w:t>
      </w:r>
      <w:r w:rsidRPr="00463447">
        <w:rPr>
          <w:rFonts w:ascii="Times New Roman" w:hAnsi="Times New Roman"/>
          <w:szCs w:val="22"/>
        </w:rPr>
        <w:t>a new field of struggle. In both cases, however, the spectator is of key importance, since watching involves</w:t>
      </w:r>
      <w:r>
        <w:rPr>
          <w:rFonts w:ascii="Times New Roman" w:hAnsi="Times New Roman"/>
          <w:szCs w:val="22"/>
        </w:rPr>
        <w:t xml:space="preserve"> not only</w:t>
      </w:r>
      <w:r w:rsidRPr="00463447">
        <w:rPr>
          <w:rFonts w:ascii="Times New Roman" w:hAnsi="Times New Roman"/>
          <w:szCs w:val="22"/>
        </w:rPr>
        <w:t xml:space="preserve"> working, but also contains </w:t>
      </w:r>
      <w:r>
        <w:rPr>
          <w:rFonts w:ascii="Times New Roman" w:hAnsi="Times New Roman"/>
          <w:szCs w:val="22"/>
        </w:rPr>
        <w:t>the</w:t>
      </w:r>
      <w:r w:rsidRPr="00463447">
        <w:rPr>
          <w:rFonts w:ascii="Times New Roman" w:hAnsi="Times New Roman"/>
          <w:szCs w:val="22"/>
        </w:rPr>
        <w:t xml:space="preserve"> emancipative moment that enables the formation of new ideas and </w:t>
      </w:r>
      <w:r>
        <w:rPr>
          <w:rFonts w:ascii="Times New Roman" w:hAnsi="Times New Roman"/>
          <w:szCs w:val="22"/>
        </w:rPr>
        <w:t xml:space="preserve">brings about </w:t>
      </w:r>
      <w:r w:rsidRPr="00463447">
        <w:rPr>
          <w:rFonts w:ascii="Times New Roman" w:hAnsi="Times New Roman"/>
          <w:szCs w:val="22"/>
        </w:rPr>
        <w:t xml:space="preserve">changes. </w:t>
      </w:r>
    </w:p>
    <w:p w:rsidR="004A6C82" w:rsidRPr="00463447" w:rsidRDefault="004A6C82" w:rsidP="004A6C82">
      <w:pPr>
        <w:spacing w:line="360" w:lineRule="auto"/>
        <w:jc w:val="both"/>
        <w:rPr>
          <w:rFonts w:ascii="Times New Roman" w:hAnsi="Times New Roman"/>
          <w:szCs w:val="22"/>
        </w:rPr>
      </w:pPr>
    </w:p>
    <w:p w:rsidR="004A6C82" w:rsidRPr="00463447" w:rsidRDefault="004A6C82" w:rsidP="004A6C82">
      <w:pPr>
        <w:spacing w:line="360" w:lineRule="auto"/>
        <w:jc w:val="both"/>
        <w:rPr>
          <w:rFonts w:ascii="Times New Roman" w:hAnsi="Times New Roman"/>
          <w:szCs w:val="22"/>
        </w:rPr>
      </w:pPr>
      <w:r w:rsidRPr="00463447">
        <w:rPr>
          <w:rFonts w:ascii="Times New Roman" w:hAnsi="Times New Roman"/>
          <w:szCs w:val="22"/>
        </w:rPr>
        <w:t>References:</w:t>
      </w:r>
    </w:p>
    <w:p w:rsidR="004A6C82" w:rsidRPr="001A6C3A" w:rsidRDefault="004A6C82" w:rsidP="004A6C82">
      <w:pPr>
        <w:spacing w:line="360" w:lineRule="auto"/>
        <w:rPr>
          <w:rFonts w:ascii="Times New Roman" w:hAnsi="Times New Roman"/>
          <w:color w:val="000000"/>
          <w:szCs w:val="22"/>
        </w:rPr>
      </w:pPr>
      <w:proofErr w:type="spellStart"/>
      <w:proofErr w:type="gramStart"/>
      <w:r w:rsidRPr="00463447">
        <w:rPr>
          <w:rFonts w:ascii="Times New Roman" w:hAnsi="Times New Roman"/>
          <w:color w:val="000000"/>
          <w:szCs w:val="22"/>
        </w:rPr>
        <w:t>Beller</w:t>
      </w:r>
      <w:proofErr w:type="spellEnd"/>
      <w:r w:rsidRPr="00463447">
        <w:rPr>
          <w:rFonts w:ascii="Times New Roman" w:hAnsi="Times New Roman"/>
          <w:color w:val="000000"/>
          <w:szCs w:val="22"/>
        </w:rPr>
        <w:t>, Jonathan (2006).</w:t>
      </w:r>
      <w:proofErr w:type="gramEnd"/>
      <w:r w:rsidRPr="00463447">
        <w:rPr>
          <w:rFonts w:ascii="Times New Roman" w:hAnsi="Times New Roman"/>
          <w:color w:val="000000"/>
          <w:szCs w:val="22"/>
        </w:rPr>
        <w:t xml:space="preserve"> </w:t>
      </w:r>
      <w:proofErr w:type="gramStart"/>
      <w:r w:rsidRPr="00463447">
        <w:rPr>
          <w:rFonts w:ascii="Times New Roman" w:hAnsi="Times New Roman"/>
          <w:i/>
          <w:color w:val="000000"/>
          <w:szCs w:val="22"/>
        </w:rPr>
        <w:t>The Cinematic Mode of Production</w:t>
      </w:r>
      <w:r w:rsidRPr="00463447">
        <w:rPr>
          <w:rFonts w:ascii="Times New Roman" w:hAnsi="Times New Roman"/>
          <w:color w:val="000000"/>
          <w:szCs w:val="22"/>
        </w:rPr>
        <w:t>.</w:t>
      </w:r>
      <w:proofErr w:type="gramEnd"/>
      <w:r w:rsidRPr="00463447">
        <w:rPr>
          <w:rFonts w:ascii="Times New Roman" w:hAnsi="Times New Roman"/>
          <w:color w:val="000000"/>
          <w:szCs w:val="22"/>
        </w:rPr>
        <w:t xml:space="preserve"> New England: Dartmouth </w:t>
      </w:r>
      <w:r w:rsidRPr="001A6C3A">
        <w:rPr>
          <w:rFonts w:ascii="Times New Roman" w:hAnsi="Times New Roman"/>
          <w:color w:val="000000"/>
          <w:szCs w:val="22"/>
        </w:rPr>
        <w:t>College Press</w:t>
      </w:r>
    </w:p>
    <w:p w:rsidR="004A6C82" w:rsidRPr="001A6C3A" w:rsidRDefault="004A6C82" w:rsidP="004A6C82">
      <w:pPr>
        <w:spacing w:line="360" w:lineRule="auto"/>
        <w:rPr>
          <w:rFonts w:ascii="Times New Roman" w:hAnsi="Times New Roman"/>
          <w:szCs w:val="22"/>
        </w:rPr>
      </w:pPr>
      <w:proofErr w:type="spellStart"/>
      <w:r w:rsidRPr="001A6C3A">
        <w:rPr>
          <w:rFonts w:ascii="Times New Roman" w:hAnsi="Times New Roman"/>
          <w:szCs w:val="22"/>
        </w:rPr>
        <w:t>Deleuze</w:t>
      </w:r>
      <w:proofErr w:type="spellEnd"/>
      <w:r w:rsidRPr="001A6C3A">
        <w:rPr>
          <w:rFonts w:ascii="Times New Roman" w:hAnsi="Times New Roman"/>
          <w:szCs w:val="22"/>
        </w:rPr>
        <w:t xml:space="preserve">, Gilles (2009). </w:t>
      </w:r>
      <w:r w:rsidRPr="001A6C3A">
        <w:rPr>
          <w:rFonts w:ascii="Times New Roman" w:hAnsi="Times New Roman"/>
          <w:i/>
          <w:szCs w:val="22"/>
        </w:rPr>
        <w:t>Cinema 1: The Movement-Image</w:t>
      </w:r>
      <w:r w:rsidRPr="001A6C3A">
        <w:rPr>
          <w:rFonts w:ascii="Times New Roman" w:hAnsi="Times New Roman"/>
          <w:szCs w:val="22"/>
        </w:rPr>
        <w:t>. Minneapolis: University of Minnesota Press</w:t>
      </w:r>
    </w:p>
    <w:p w:rsidR="004A6C82" w:rsidRPr="00463447" w:rsidRDefault="004A6C82" w:rsidP="004A6C82">
      <w:pPr>
        <w:spacing w:line="360" w:lineRule="auto"/>
        <w:rPr>
          <w:rFonts w:ascii="Times New Roman" w:hAnsi="Times New Roman"/>
          <w:szCs w:val="22"/>
        </w:rPr>
      </w:pPr>
      <w:proofErr w:type="spellStart"/>
      <w:r w:rsidRPr="001A6C3A">
        <w:rPr>
          <w:rFonts w:ascii="Times New Roman" w:hAnsi="Times New Roman"/>
          <w:szCs w:val="22"/>
        </w:rPr>
        <w:t>Deleuze</w:t>
      </w:r>
      <w:proofErr w:type="spellEnd"/>
      <w:r w:rsidRPr="001A6C3A">
        <w:rPr>
          <w:rFonts w:ascii="Times New Roman" w:hAnsi="Times New Roman"/>
          <w:szCs w:val="22"/>
        </w:rPr>
        <w:t>, Gilles (2007</w:t>
      </w:r>
      <w:r w:rsidRPr="00463447">
        <w:rPr>
          <w:rFonts w:ascii="Times New Roman" w:hAnsi="Times New Roman"/>
          <w:szCs w:val="22"/>
        </w:rPr>
        <w:t xml:space="preserve">). </w:t>
      </w:r>
      <w:r w:rsidRPr="00DB3185">
        <w:rPr>
          <w:rFonts w:ascii="Times New Roman" w:hAnsi="Times New Roman"/>
          <w:i/>
          <w:szCs w:val="22"/>
        </w:rPr>
        <w:t>Cinema 2: The Time-Image.</w:t>
      </w:r>
      <w:r w:rsidRPr="00463447">
        <w:rPr>
          <w:rFonts w:ascii="Times New Roman" w:hAnsi="Times New Roman"/>
          <w:szCs w:val="22"/>
        </w:rPr>
        <w:t xml:space="preserve"> Minneapolis: University of Minnesota Press</w:t>
      </w:r>
    </w:p>
    <w:p w:rsidR="004A6C82" w:rsidRPr="00463447" w:rsidRDefault="004A6C82" w:rsidP="004A6C82">
      <w:pPr>
        <w:spacing w:after="120" w:line="360" w:lineRule="auto"/>
        <w:rPr>
          <w:rFonts w:ascii="Times New Roman" w:hAnsi="Times New Roman" w:cs="Arial"/>
          <w:szCs w:val="22"/>
        </w:rPr>
      </w:pPr>
      <w:proofErr w:type="spellStart"/>
      <w:r w:rsidRPr="00463447">
        <w:rPr>
          <w:rFonts w:ascii="Times New Roman" w:hAnsi="Times New Roman" w:cs="Arial"/>
          <w:color w:val="141413"/>
          <w:szCs w:val="22"/>
        </w:rPr>
        <w:t>Mbembe</w:t>
      </w:r>
      <w:proofErr w:type="spellEnd"/>
      <w:r w:rsidRPr="00463447">
        <w:rPr>
          <w:rFonts w:ascii="Times New Roman" w:hAnsi="Times New Roman" w:cs="Arial"/>
          <w:color w:val="141413"/>
          <w:szCs w:val="22"/>
        </w:rPr>
        <w:t xml:space="preserve">, </w:t>
      </w:r>
      <w:proofErr w:type="spellStart"/>
      <w:r w:rsidRPr="00463447">
        <w:rPr>
          <w:rFonts w:ascii="Times New Roman" w:hAnsi="Times New Roman" w:cs="Arial"/>
          <w:color w:val="141413"/>
          <w:szCs w:val="22"/>
        </w:rPr>
        <w:t>Achille</w:t>
      </w:r>
      <w:proofErr w:type="spellEnd"/>
      <w:r w:rsidRPr="00463447">
        <w:rPr>
          <w:rFonts w:ascii="Times New Roman" w:hAnsi="Times New Roman" w:cs="Arial"/>
          <w:color w:val="141413"/>
          <w:szCs w:val="22"/>
        </w:rPr>
        <w:t xml:space="preserve"> (2003). </w:t>
      </w:r>
      <w:proofErr w:type="spellStart"/>
      <w:proofErr w:type="gramStart"/>
      <w:r w:rsidRPr="00463447">
        <w:rPr>
          <w:rFonts w:ascii="Times New Roman" w:hAnsi="Times New Roman" w:cs="Arial"/>
          <w:i/>
          <w:iCs/>
          <w:color w:val="141413"/>
          <w:szCs w:val="22"/>
        </w:rPr>
        <w:t>Necropolitics</w:t>
      </w:r>
      <w:proofErr w:type="spellEnd"/>
      <w:r w:rsidRPr="00463447">
        <w:rPr>
          <w:rFonts w:ascii="Times New Roman" w:hAnsi="Times New Roman" w:cs="Arial"/>
          <w:i/>
          <w:iCs/>
          <w:color w:val="141413"/>
          <w:szCs w:val="22"/>
        </w:rPr>
        <w:t>.</w:t>
      </w:r>
      <w:proofErr w:type="gramEnd"/>
      <w:r w:rsidRPr="00463447">
        <w:rPr>
          <w:rFonts w:ascii="Times New Roman" w:hAnsi="Times New Roman" w:cs="Arial"/>
          <w:i/>
          <w:iCs/>
          <w:color w:val="141413"/>
          <w:szCs w:val="22"/>
        </w:rPr>
        <w:t xml:space="preserve"> </w:t>
      </w:r>
      <w:hyperlink r:id="rId4" w:history="1">
        <w:r w:rsidRPr="00463447">
          <w:rPr>
            <w:rStyle w:val="Hyperlink"/>
            <w:rFonts w:ascii="Times New Roman" w:hAnsi="Times New Roman" w:cs="Arial"/>
            <w:szCs w:val="22"/>
          </w:rPr>
          <w:t>http://www.jhfc.duke.edu/icuss/pdfs/Mbembe.pdf</w:t>
        </w:r>
      </w:hyperlink>
    </w:p>
    <w:sectPr w:rsidR="004A6C82" w:rsidRPr="00463447" w:rsidSect="00E3542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C82"/>
    <w:rsid w:val="00237121"/>
    <w:rsid w:val="004A6C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82"/>
    <w:pPr>
      <w:spacing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6C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hfc.duke.edu/icuss/pdfs/Mbemb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1</cp:revision>
  <dcterms:created xsi:type="dcterms:W3CDTF">2011-03-21T00:32:00Z</dcterms:created>
  <dcterms:modified xsi:type="dcterms:W3CDTF">2011-03-21T00:33:00Z</dcterms:modified>
</cp:coreProperties>
</file>